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jc w:val="center"/>
      </w:pPr>
      <w:r>
        <w:rPr>
          <w:rStyle w:val="4"/>
          <w:rFonts w:hint="eastAsia" w:ascii="宋体" w:hAnsi="宋体" w:eastAsia="宋体" w:cs="宋体"/>
          <w:color w:val="FF0000"/>
          <w:sz w:val="31"/>
          <w:szCs w:val="31"/>
          <w:bdr w:val="none" w:color="auto" w:sz="0" w:space="0"/>
        </w:rPr>
        <w:t>关于组织申报江苏省学前教育学会“十三五”规划研究课题的通知</w:t>
      </w:r>
    </w:p>
    <w:p>
      <w:pPr>
        <w:pStyle w:val="2"/>
        <w:keepNext w:val="0"/>
        <w:keepLines w:val="0"/>
        <w:widowControl/>
        <w:suppressLineNumbers w:val="0"/>
        <w:jc w:val="center"/>
      </w:pPr>
      <w:r>
        <w:rPr>
          <w:rFonts w:hint="eastAsia" w:ascii="宋体" w:hAnsi="宋体" w:eastAsia="宋体" w:cs="宋体"/>
          <w:sz w:val="24"/>
          <w:szCs w:val="24"/>
          <w:bdr w:val="none" w:color="auto" w:sz="0" w:space="0"/>
        </w:rPr>
        <w:t>　　苏学前会﹝2016﹞2号</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各市幼教专业委员会、各理事单位、各幼儿高师及有关学校：</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十二五”期间，根据《国家中长期教育改革和发展规划纲要》和《关于当前发展学前教育的若干意见》，我省相继发布了《江苏省中长期教育改革和发展规划纲要》和《省政府办公厅关于加快学前教育改革发展的意见》。在国家和省的规划纲要精神指引下，我会组织会员单位积极开展以课题研究为主体的学术研究，截至2015年年底，学会“十二五”科研课题总数195个，大部分已按要求完成结题鉴定，课题研究提升教师专业能力、促进幼儿园教育教学实践的作用得到充分发挥。为探讨和研究新形势下学前教育发展中的各种问题，进一步提高保育教育质量，推动群众性教育科研活动持续、稳定、健康发展，我会决定在全省组织江苏省学前教育学会“十三五”研究课题申报工作。现将有关事项通知如下：</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一、课题申报条件</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1、课题申报单位为我会团体会员单位、理事单位、各市县（区）教育教研部门及有关幼儿教育机构。</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2、课题申请人应具有幼儿园高级教师及以上的专业技术职称。课题申请人必须是课题的第一负责人，课题研究的实际主持者，能切实承担从课题设计、实施到成果形成的实质性研究工作。</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3、由多人参加的课题和集体组织的课题均必须注明第一负责人(即课题的主要负责人)，申报书须由第一负责人签名报出。</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4、课题组成员应具备高度的科研责任感、课题研究所需的业务水平、研究能力和健康条件。年龄、知识结构合理，所在单位能为其研究工作提供必须的条件。</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5、课题研究周期按课题的内容而定，一般两年完成，最长不超过三年。</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6、“十二五”课题未能按时结题者，原则上不得申报 “十三五”课题，并应做好原课题的后续研究和结题工作；“十二五”课题已结题但仍需进一步深入研究的，可申请将课题滚动为“十三五”课题继续研究，并进入“十三五”课题的管理渠道。</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7、 申请人所属的地方学前教育研究机构和所在单位，须对申请人的政治表现、业务能力、科研条件等申请书进行全面审核，并在申报书上签署明确意见。</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二、课题申报程序及申报时间</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课题申报分类进行：团体会员单位申报由各市幼教专业委员会统一组织并上报；理事单位自行申报；幼儿高师及有关学校由本单位组织申报。</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为鼓励广大学前教育工作者积极参与教育教学科研活动，努力提高专业水平，各市申报课题的数额不限。</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我会将组织专家评审课题申报材料并提出评审意见，符合立项条件的由我会发给立项批复及立项证书。</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课题申报时间截止到2016年6月底。“十三五”期间，除2016年组织一次大规模申报外，每年还将组织一次滚动申报。</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三、课题材料报送要求</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凡申报 “十三五”研究课题的单位与个人，必须统一填写由我会秘书处印制的《江苏省学前教育学会“十三五”研究课题申报书》，（《申报书》样式可从我会网站下载）。申报材料的纸质文本由各市幼教专业委员会签署意见盖章后一式三份报到我会秘书处；同时将《申报书》的电子文稿发到学会邮箱。邮箱地址：jsxqjyxh@163.com</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邮寄地址：南京市北京西路15号省教育厅省学前教育学会；</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邮编：210024   联系电话：025-83335876   </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四、注意事项</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1、原则上一个基层单位或个人只能报一项课题；</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lang w:val="en-US" w:eastAsia="zh-CN"/>
        </w:rPr>
        <w:t xml:space="preserve">  </w:t>
      </w:r>
      <w:r>
        <w:rPr>
          <w:rFonts w:hint="eastAsia" w:ascii="宋体" w:hAnsi="宋体" w:eastAsia="宋体" w:cs="宋体"/>
          <w:sz w:val="24"/>
          <w:szCs w:val="24"/>
          <w:bdr w:val="none" w:color="auto" w:sz="0" w:space="0"/>
        </w:rPr>
        <w:t> 2、同一课题，已申报其他单位课题或已在其他单位立项的教育科研课题，不再参加我会的课题申报；</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3、每个申报课题须交评审费200元，请在报送课题材料的同时将评审费邮寄到省学前教育学会（邮寄地址同上）。</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五、课题管理</w:t>
      </w:r>
    </w:p>
    <w:p>
      <w:pPr>
        <w:pStyle w:val="2"/>
        <w:keepNext w:val="0"/>
        <w:keepLines w:val="0"/>
        <w:widowControl/>
        <w:suppressLineNumbers w:val="0"/>
        <w:spacing w:line="240" w:lineRule="auto"/>
        <w:jc w:val="left"/>
      </w:pPr>
      <w:r>
        <w:rPr>
          <w:rFonts w:hint="eastAsia" w:ascii="宋体" w:hAnsi="宋体" w:eastAsia="宋体" w:cs="宋体"/>
          <w:sz w:val="24"/>
          <w:szCs w:val="24"/>
          <w:bdr w:val="none" w:color="auto" w:sz="0" w:space="0"/>
        </w:rPr>
        <w:t>　　课题研究工作由省学前教育学会统一领导、学会秘书处负责课题的常规管理、各市幼教专业委员会负责业务指导、协调和督促等日常管理。具体管理办法详见我会﹝2015﹞15号《关于加强“十二五”科研课题管理的有关规定》。课题立项后，学会将组织课题申报单位培训。</w:t>
      </w:r>
    </w:p>
    <w:p>
      <w:pPr>
        <w:pStyle w:val="2"/>
        <w:keepNext w:val="0"/>
        <w:keepLines w:val="0"/>
        <w:widowControl/>
        <w:suppressLineNumbers w:val="0"/>
        <w:spacing w:line="240" w:lineRule="auto"/>
        <w:ind w:firstLine="480" w:firstLineChars="200"/>
        <w:jc w:val="left"/>
        <w:rPr>
          <w:rFonts w:hint="eastAsia" w:ascii="宋体" w:hAnsi="宋体" w:eastAsia="宋体" w:cs="宋体"/>
          <w:sz w:val="24"/>
          <w:szCs w:val="24"/>
          <w:bdr w:val="none" w:color="auto" w:sz="0" w:space="0"/>
        </w:rPr>
      </w:pPr>
      <w:r>
        <w:rPr>
          <w:rFonts w:hint="eastAsia" w:ascii="宋体" w:hAnsi="宋体" w:eastAsia="宋体" w:cs="宋体"/>
          <w:sz w:val="24"/>
          <w:szCs w:val="24"/>
          <w:bdr w:val="none" w:color="auto" w:sz="0" w:space="0"/>
        </w:rPr>
        <w:t>附件：</w:t>
      </w:r>
      <w:r>
        <w:rPr>
          <w:rFonts w:hint="eastAsia" w:ascii="宋体" w:hAnsi="宋体" w:eastAsia="宋体" w:cs="宋体"/>
          <w:sz w:val="24"/>
          <w:szCs w:val="24"/>
          <w:bdr w:val="none" w:color="auto" w:sz="0" w:space="0"/>
        </w:rPr>
        <w:fldChar w:fldCharType="begin"/>
      </w:r>
      <w:r>
        <w:rPr>
          <w:rFonts w:hint="eastAsia" w:ascii="宋体" w:hAnsi="宋体" w:eastAsia="宋体" w:cs="宋体"/>
          <w:sz w:val="24"/>
          <w:szCs w:val="24"/>
          <w:bdr w:val="none" w:color="auto" w:sz="0" w:space="0"/>
        </w:rPr>
        <w:instrText xml:space="preserve"> HYPERLINK "http://www.ec.js.edu.cn/module/download/downfile.jsp?classid=0&amp;filename=1601071616556663036.doc" </w:instrText>
      </w:r>
      <w:r>
        <w:rPr>
          <w:rFonts w:hint="eastAsia" w:ascii="宋体" w:hAnsi="宋体" w:eastAsia="宋体" w:cs="宋体"/>
          <w:sz w:val="24"/>
          <w:szCs w:val="24"/>
          <w:bdr w:val="none" w:color="auto" w:sz="0" w:space="0"/>
        </w:rPr>
        <w:fldChar w:fldCharType="separate"/>
      </w:r>
      <w:r>
        <w:rPr>
          <w:rStyle w:val="6"/>
          <w:rFonts w:hint="eastAsia" w:ascii="宋体" w:hAnsi="宋体" w:eastAsia="宋体" w:cs="宋体"/>
          <w:sz w:val="24"/>
          <w:szCs w:val="24"/>
          <w:bdr w:val="none" w:color="auto" w:sz="0" w:space="0"/>
        </w:rPr>
        <w:t>1、江苏省学前教育学会“十三五”研究课题指南</w:t>
      </w:r>
      <w:r>
        <w:rPr>
          <w:rFonts w:hint="eastAsia" w:ascii="宋体" w:hAnsi="宋体" w:eastAsia="宋体" w:cs="宋体"/>
          <w:sz w:val="24"/>
          <w:szCs w:val="24"/>
          <w:bdr w:val="none" w:color="auto" w:sz="0" w:space="0"/>
        </w:rPr>
        <w:fldChar w:fldCharType="end"/>
      </w:r>
      <w:r>
        <w:rPr>
          <w:rFonts w:hint="eastAsia" w:ascii="宋体" w:hAnsi="宋体" w:eastAsia="宋体" w:cs="宋体"/>
          <w:sz w:val="24"/>
          <w:szCs w:val="24"/>
          <w:bdr w:val="none" w:color="auto" w:sz="0" w:space="0"/>
        </w:rPr>
        <w:t>　　</w:t>
      </w:r>
    </w:p>
    <w:p>
      <w:pPr>
        <w:pStyle w:val="2"/>
        <w:keepNext w:val="0"/>
        <w:keepLines w:val="0"/>
        <w:widowControl/>
        <w:suppressLineNumbers w:val="0"/>
        <w:spacing w:line="240" w:lineRule="auto"/>
        <w:ind w:firstLine="480" w:firstLineChars="200"/>
        <w:jc w:val="left"/>
      </w:pPr>
      <w:r>
        <w:rPr>
          <w:rFonts w:hint="eastAsia" w:ascii="宋体" w:hAnsi="宋体" w:eastAsia="宋体" w:cs="宋体"/>
          <w:sz w:val="24"/>
          <w:szCs w:val="24"/>
          <w:bdr w:val="none" w:color="auto" w:sz="0" w:space="0"/>
          <w:lang w:val="en-US" w:eastAsia="zh-CN"/>
        </w:rPr>
        <w:t xml:space="preserve"> </w:t>
      </w:r>
      <w:r>
        <w:rPr>
          <w:rFonts w:hint="eastAsia" w:ascii="宋体" w:hAnsi="宋体" w:eastAsia="宋体" w:cs="宋体"/>
          <w:sz w:val="24"/>
          <w:szCs w:val="24"/>
          <w:bdr w:val="none" w:color="auto" w:sz="0" w:space="0"/>
        </w:rPr>
        <w:t xml:space="preserve">   </w:t>
      </w:r>
      <w:r>
        <w:rPr>
          <w:rFonts w:hint="eastAsia" w:ascii="宋体" w:hAnsi="宋体" w:eastAsia="宋体" w:cs="宋体"/>
          <w:sz w:val="24"/>
          <w:szCs w:val="24"/>
          <w:bdr w:val="none" w:color="auto" w:sz="0" w:space="0"/>
        </w:rPr>
        <w:fldChar w:fldCharType="begin"/>
      </w:r>
      <w:r>
        <w:rPr>
          <w:rFonts w:hint="eastAsia" w:ascii="宋体" w:hAnsi="宋体" w:eastAsia="宋体" w:cs="宋体"/>
          <w:sz w:val="24"/>
          <w:szCs w:val="24"/>
          <w:bdr w:val="none" w:color="auto" w:sz="0" w:space="0"/>
        </w:rPr>
        <w:instrText xml:space="preserve"> HYPERLINK "http://www.ec.js.edu.cn/module/download/downfile.jsp?classid=0&amp;filename=1601071617024582464.doc" </w:instrText>
      </w:r>
      <w:r>
        <w:rPr>
          <w:rFonts w:hint="eastAsia" w:ascii="宋体" w:hAnsi="宋体" w:eastAsia="宋体" w:cs="宋体"/>
          <w:sz w:val="24"/>
          <w:szCs w:val="24"/>
          <w:bdr w:val="none" w:color="auto" w:sz="0" w:space="0"/>
        </w:rPr>
        <w:fldChar w:fldCharType="separate"/>
      </w:r>
      <w:r>
        <w:rPr>
          <w:rStyle w:val="6"/>
          <w:rFonts w:hint="eastAsia" w:ascii="宋体" w:hAnsi="宋体" w:eastAsia="宋体" w:cs="宋体"/>
          <w:sz w:val="24"/>
          <w:szCs w:val="24"/>
          <w:bdr w:val="none" w:color="auto" w:sz="0" w:space="0"/>
        </w:rPr>
        <w:t>2、江苏省学前教育学会“十三五”研究课题申报书</w:t>
      </w:r>
      <w:r>
        <w:rPr>
          <w:rFonts w:hint="eastAsia" w:ascii="宋体" w:hAnsi="宋体" w:eastAsia="宋体" w:cs="宋体"/>
          <w:sz w:val="24"/>
          <w:szCs w:val="24"/>
          <w:bdr w:val="none" w:color="auto" w:sz="0" w:space="0"/>
        </w:rPr>
        <w:fldChar w:fldCharType="end"/>
      </w:r>
      <w:r>
        <w:rPr>
          <w:rFonts w:hint="eastAsia" w:ascii="宋体" w:hAnsi="宋体" w:eastAsia="宋体" w:cs="宋体"/>
          <w:sz w:val="24"/>
          <w:szCs w:val="24"/>
          <w:bdr w:val="none" w:color="auto" w:sz="0" w:space="0"/>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0295A"/>
    <w:rsid w:val="7A4029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2016-02-25T03:18:00Z</dcterms:created>
  <dc:creator>Administrator</dc:creator>
  <cp:lastModifiedBy>Administrator</cp:lastModifiedBy>
  <dcterms:modified xsi:type="dcterms:W3CDTF">2016-02-25T03:20:21Z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